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4361"/>
      </w:tblGrid>
      <w:tr w:rsidR="003445BC" w:rsidRPr="003445BC" w:rsidTr="006C22F3">
        <w:trPr>
          <w:trHeight w:val="3686"/>
        </w:trPr>
        <w:tc>
          <w:tcPr>
            <w:tcW w:w="4361" w:type="dxa"/>
            <w:hideMark/>
          </w:tcPr>
          <w:p w:rsidR="006678A2" w:rsidRPr="009A0DA4" w:rsidRDefault="006678A2" w:rsidP="006678A2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2E1383" w:rsidRPr="00B335D4" w:rsidTr="00611A6B">
              <w:tc>
                <w:tcPr>
                  <w:tcW w:w="4111" w:type="dxa"/>
                  <w:gridSpan w:val="5"/>
                </w:tcPr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Шестаковский сельсовет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Ташлинского района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Arial" w:eastAsiaTheme="minorHAnsi" w:hAnsi="Arial" w:cs="Arial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2E1383" w:rsidRPr="00B335D4" w:rsidTr="00611A6B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bottom w:val="single" w:sz="6" w:space="0" w:color="auto"/>
                  </w:tcBorders>
                </w:tcPr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19.06.</w:t>
                  </w:r>
                  <w:r w:rsidRPr="00B335D4"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2023 г</w:t>
                  </w:r>
                </w:p>
              </w:tc>
              <w:tc>
                <w:tcPr>
                  <w:tcW w:w="577" w:type="dxa"/>
                </w:tcPr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bottom w:val="single" w:sz="6" w:space="0" w:color="auto"/>
                  </w:tcBorders>
                </w:tcPr>
                <w:p w:rsidR="002E1383" w:rsidRPr="00B335D4" w:rsidRDefault="00DB40EE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47</w:t>
                  </w:r>
                  <w:r w:rsidR="002E1383" w:rsidRPr="00B335D4">
                    <w:rPr>
                      <w:rStyle w:val="10"/>
                      <w:rFonts w:ascii="Times New Roman" w:eastAsiaTheme="minorHAnsi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-п</w:t>
                  </w:r>
                </w:p>
              </w:tc>
            </w:tr>
            <w:tr w:rsidR="002E1383" w:rsidRPr="00B335D4" w:rsidTr="00611A6B">
              <w:tc>
                <w:tcPr>
                  <w:tcW w:w="4111" w:type="dxa"/>
                  <w:gridSpan w:val="5"/>
                </w:tcPr>
                <w:p w:rsidR="002E1383" w:rsidRPr="00B335D4" w:rsidRDefault="002E1383" w:rsidP="00D537C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B335D4">
                    <w:rPr>
                      <w:rStyle w:val="10"/>
                      <w:rFonts w:ascii="Times New Roman" w:eastAsiaTheme="minorHAnsi" w:hAnsi="Times New Roman"/>
                      <w:sz w:val="28"/>
                      <w:szCs w:val="28"/>
                    </w:rPr>
                    <w:t>с. Шестаковка</w:t>
                  </w:r>
                </w:p>
              </w:tc>
            </w:tr>
          </w:tbl>
          <w:p w:rsidR="003445BC" w:rsidRPr="008D4CAE" w:rsidRDefault="003445BC" w:rsidP="002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5BC" w:rsidRPr="003445BC" w:rsidRDefault="003445BC" w:rsidP="003445B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BC" w:rsidRPr="003445BC" w:rsidRDefault="003445BC" w:rsidP="003445BC">
      <w:pPr>
        <w:tabs>
          <w:tab w:val="left" w:pos="36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17A4" w:rsidRDefault="003445BC" w:rsidP="000A2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631001" w:rsidRDefault="00631001" w:rsidP="00631001">
      <w:pPr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Pr="00631001">
        <w:rPr>
          <w:rFonts w:ascii="Times New Roman" w:eastAsia="Calibri" w:hAnsi="Times New Roman" w:cs="Times New Roman"/>
          <w:sz w:val="28"/>
          <w:szCs w:val="28"/>
        </w:rPr>
        <w:t>Об утверждении порядк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проведения антикоррупционного </w:t>
      </w:r>
      <w:r w:rsidRPr="00631001">
        <w:rPr>
          <w:rFonts w:ascii="Times New Roman" w:eastAsia="Calibri" w:hAnsi="Times New Roman" w:cs="Times New Roman"/>
          <w:sz w:val="28"/>
          <w:szCs w:val="28"/>
        </w:rPr>
        <w:t>мониторин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 </w:t>
      </w:r>
      <w:bookmarkEnd w:id="0"/>
      <w:r w:rsidR="002E1383">
        <w:rPr>
          <w:rFonts w:ascii="Times New Roman" w:eastAsia="Calibri" w:hAnsi="Times New Roman" w:cs="Times New Roman"/>
          <w:sz w:val="28"/>
          <w:szCs w:val="28"/>
        </w:rPr>
        <w:t>в муниципального образования</w:t>
      </w:r>
      <w:proofErr w:type="gramEnd"/>
    </w:p>
    <w:p w:rsidR="000A2DB1" w:rsidRPr="000A2DB1" w:rsidRDefault="002E1383" w:rsidP="00631001">
      <w:pPr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="000A2DB1" w:rsidRPr="000A2DB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A2DB1" w:rsidRPr="009C545E" w:rsidRDefault="000A2DB1" w:rsidP="000A2D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537C7" w:rsidRDefault="00631001" w:rsidP="00D537C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001">
        <w:rPr>
          <w:rFonts w:ascii="Times New Roman" w:eastAsia="Calibri" w:hAnsi="Times New Roman" w:cs="Times New Roman"/>
          <w:sz w:val="28"/>
          <w:szCs w:val="28"/>
        </w:rPr>
        <w:t>В соответствии с пунктом 42 части 1 статьи 16 Федерального закона от 06.10.2003 N 131-ФЗ "Об общих принципах организации местного самоуправления в Российской Федерации", со статьей 2 Федерального закона от 25.12.2008 N 273-ФЗ "О противодействии коррупции", с абзацем четвертым статьи 6, абзацем шестым статьи 12 Закона Оренбургской области от 15.09.2008 N 2369/497-IV-ОЗ "О противодействии коррупции в Оренбургской области", пунктом</w:t>
      </w:r>
      <w:proofErr w:type="gramEnd"/>
      <w:r w:rsidRPr="00631001">
        <w:rPr>
          <w:rFonts w:ascii="Times New Roman" w:eastAsia="Calibri" w:hAnsi="Times New Roman" w:cs="Times New Roman"/>
          <w:sz w:val="28"/>
          <w:szCs w:val="28"/>
        </w:rPr>
        <w:t xml:space="preserve"> 2 Указа Губернатора Оренбургской области от 22.02.2022 N 54-ук "Об утверждении Порядка проведения антикоррупционного мониторинга в Оренбургской области", Устав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2E138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Шестаковский сельсовет Ташлинского района Оренбургской области.</w:t>
      </w:r>
    </w:p>
    <w:p w:rsidR="00285511" w:rsidRPr="000A2DB1" w:rsidRDefault="00884C4D" w:rsidP="002E138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C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ПОСТАНОВЛЯЮ</w:t>
      </w:r>
      <w:r w:rsidRPr="009826C5">
        <w:rPr>
          <w:rFonts w:ascii="Times New Roman" w:hAnsi="Times New Roman" w:cs="Times New Roman"/>
          <w:sz w:val="28"/>
          <w:szCs w:val="28"/>
        </w:rPr>
        <w:t>:</w:t>
      </w:r>
    </w:p>
    <w:p w:rsidR="000E4F4E" w:rsidRPr="000A2DB1" w:rsidRDefault="002509B3" w:rsidP="002E138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31001" w:rsidRPr="00631001">
        <w:rPr>
          <w:rFonts w:ascii="Times New Roman" w:eastAsia="Calibri" w:hAnsi="Times New Roman" w:cs="Times New Roman"/>
          <w:sz w:val="28"/>
          <w:szCs w:val="28"/>
        </w:rPr>
        <w:t>1. Утвердить порядок проведения антикоррупционного мониторинг</w:t>
      </w:r>
      <w:r w:rsidR="00631001">
        <w:rPr>
          <w:rFonts w:ascii="Times New Roman" w:eastAsia="Calibri" w:hAnsi="Times New Roman" w:cs="Times New Roman"/>
          <w:sz w:val="28"/>
          <w:szCs w:val="28"/>
        </w:rPr>
        <w:t>а в муниципальном образовании</w:t>
      </w:r>
      <w:r w:rsidR="002E1383">
        <w:rPr>
          <w:rFonts w:ascii="Times New Roman" w:eastAsia="Calibri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области</w:t>
      </w:r>
      <w:r w:rsidR="002E1383" w:rsidRPr="00631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001" w:rsidRPr="00631001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631001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884C4D" w:rsidRPr="00B335D4" w:rsidRDefault="002509B3" w:rsidP="00884C4D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A2DB1" w:rsidRPr="000A2DB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84C4D" w:rsidRPr="00B335D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="00884C4D" w:rsidRPr="00B335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4C4D" w:rsidRPr="00B335D4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0A2DB1" w:rsidRPr="000A2DB1" w:rsidRDefault="00A16274" w:rsidP="002E138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274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612DD7" w:rsidRDefault="000A2DB1" w:rsidP="006C2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DB1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680962" w:rsidRDefault="00680962" w:rsidP="00344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20" w:rsidRPr="009C545E" w:rsidRDefault="004C7020" w:rsidP="003445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20" w:rsidRDefault="004C7020" w:rsidP="0080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2E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Р.И.Халитова</w:t>
      </w:r>
    </w:p>
    <w:p w:rsidR="004C7020" w:rsidRDefault="004C7020" w:rsidP="009C54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45E" w:rsidRDefault="009C545E" w:rsidP="009C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CAE" w:rsidRDefault="008D4CAE" w:rsidP="009C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CAE" w:rsidRPr="009C545E" w:rsidRDefault="008D4CAE" w:rsidP="009C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2F3" w:rsidRDefault="005F3EA3" w:rsidP="009275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20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Разослано:  </w:t>
      </w:r>
      <w:r w:rsidR="002E138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прокуратур</w:t>
      </w:r>
      <w:r w:rsidR="002E1383" w:rsidRPr="002E1383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2E13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620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района, в дело, </w:t>
      </w:r>
      <w:r w:rsidR="000A2DB1" w:rsidRPr="0046201C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отдел</w:t>
      </w:r>
      <w:r w:rsidR="006C22F3" w:rsidRPr="004620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комитет по профилактике коррупционных правонарушений Оренбургской области  </w:t>
      </w:r>
    </w:p>
    <w:tbl>
      <w:tblPr>
        <w:tblW w:w="0" w:type="auto"/>
        <w:tblLook w:val="04A0"/>
      </w:tblPr>
      <w:tblGrid>
        <w:gridCol w:w="3117"/>
        <w:gridCol w:w="1527"/>
        <w:gridCol w:w="4926"/>
      </w:tblGrid>
      <w:tr w:rsidR="000A2DB1" w:rsidRPr="000A2DB1" w:rsidTr="00C90124">
        <w:tc>
          <w:tcPr>
            <w:tcW w:w="3117" w:type="dxa"/>
            <w:shd w:val="clear" w:color="auto" w:fill="auto"/>
          </w:tcPr>
          <w:p w:rsidR="000A2DB1" w:rsidRPr="000A2DB1" w:rsidRDefault="000A2DB1" w:rsidP="000A2DB1">
            <w:pPr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0A2DB1" w:rsidRDefault="000A2DB1" w:rsidP="000A2DB1">
            <w:pPr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130E" w:rsidRPr="000A2DB1" w:rsidRDefault="0071130E" w:rsidP="000A2DB1">
            <w:pPr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71130E" w:rsidRDefault="0071130E" w:rsidP="000461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4B3D" w:rsidRDefault="00B94B3D" w:rsidP="00B94B3D">
            <w:pPr>
              <w:tabs>
                <w:tab w:val="left" w:pos="5529"/>
              </w:tabs>
              <w:spacing w:after="0" w:line="240" w:lineRule="auto"/>
              <w:ind w:left="743"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E1383" w:rsidRDefault="00B94B3D" w:rsidP="00B94B3D">
            <w:pPr>
              <w:tabs>
                <w:tab w:val="left" w:pos="5529"/>
              </w:tabs>
              <w:spacing w:after="0" w:line="240" w:lineRule="auto"/>
              <w:ind w:left="743"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85511" w:rsidRPr="000A2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                                           муниципального образования                                                                       </w:t>
            </w:r>
            <w:r w:rsidR="002E138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A2DB1" w:rsidRPr="000A2DB1" w:rsidRDefault="002E1383" w:rsidP="00B94B3D">
            <w:pPr>
              <w:spacing w:after="0" w:line="240" w:lineRule="auto"/>
              <w:ind w:left="74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Шестаковский сельсовет </w:t>
            </w:r>
          </w:p>
        </w:tc>
      </w:tr>
    </w:tbl>
    <w:p w:rsidR="00C711A3" w:rsidRDefault="00C711A3" w:rsidP="00C461C7">
      <w:pPr>
        <w:shd w:val="clear" w:color="auto" w:fill="FFFFFF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B94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31001" w:rsidRPr="00B94B3D" w:rsidRDefault="00631001" w:rsidP="00B94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антикоррупционного мониторинга</w:t>
      </w:r>
    </w:p>
    <w:p w:rsidR="0093615A" w:rsidRPr="00B94B3D" w:rsidRDefault="00631001" w:rsidP="00B94B3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</w:t>
      </w:r>
      <w:r w:rsidR="0093615A" w:rsidRPr="00B94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15A" w:rsidRPr="00B94B3D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B94B3D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B94B3D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антикоррупционного мониторинга в муниципальном образовании </w:t>
      </w:r>
      <w:r w:rsidR="00B94B3D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="00B94B3D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Понятие "антикоррупционный мониторинг" используется в значении, указанном в Законе Оренбургской области от 15.09.2008 N 2369/497-IV-ОЗ "О противодействии коррупции в Оренбургской области".</w:t>
      </w: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Организацию и проведение антикоррупционного мониторинга осуществляет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вопросам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и кадровой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2509B3" w:rsidRPr="00631001" w:rsidRDefault="002509B3" w:rsidP="002509B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1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631001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основе сведений, показателей и информационных материалов, представляемых отраслевыми (функциональными) и территориальными органами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2509B3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1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органы Администрации), в соответствии с настоящим Порядком, а также сведений, предоставляемых Советом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="00631001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</w:t>
      </w:r>
      <w:r w:rsid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письменного запроса</w:t>
      </w:r>
      <w:r w:rsidR="00631001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Результаты проведенного антикоррупционного мониторинга размещаются на </w:t>
      </w: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2509B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антикоррупционного мониторинга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антикоррупционного мониторинга являются:</w:t>
      </w: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оценка состояния профилактики коррупции в муниципальном образовании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разработка прогнозов состояния и тенденции развития антикоррупционной политики в муниципальном образовании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разработки и реализации плана противодействия коррупции.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Задачами </w:t>
      </w:r>
      <w:proofErr w:type="spell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являются:</w:t>
      </w:r>
    </w:p>
    <w:p w:rsidR="00631001" w:rsidRPr="00631001" w:rsidRDefault="00631001" w:rsidP="002509B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определение сфер деятельности в муниципальном образовании </w:t>
      </w:r>
      <w:r w:rsidR="002509B3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высокими коррупционными рисками;</w:t>
      </w:r>
    </w:p>
    <w:p w:rsidR="00631001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выявление причин и условий, способствующих коррупционным проявлениям в муниципальном образовании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оценка влияния реализации антикоррупционных мер на коррупционную обстановку в муниципальном образовании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источники информации, используемые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антикоррупционного мониторинга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5"/>
      <w:bookmarkEnd w:id="1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источниками информации, используемыми при проведении антикоррупционного мониторинга, являются:</w:t>
      </w:r>
    </w:p>
    <w:p w:rsidR="00631001" w:rsidRPr="00631001" w:rsidRDefault="00631001" w:rsidP="002509B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официальные данные правоохранительных органов о преступлениях коррупционного характера, совершенных в органах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учреждениях;</w:t>
      </w:r>
    </w:p>
    <w:p w:rsidR="00631001" w:rsidRPr="00631001" w:rsidRDefault="00631001" w:rsidP="002509B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информационно-аналитические материалы правоохранительных органов, характеризующие состояние и результаты противодействия коррупции в органах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учреждениях;</w:t>
      </w:r>
    </w:p>
    <w:p w:rsidR="002509B3" w:rsidRPr="00631001" w:rsidRDefault="00631001" w:rsidP="002509B3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материалы социологических опросов населения по вопросам взаимоотношений граждан с органами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разрешительные и контрольные функции, выявления наиболее коррупционных сфер деятельности и оценки </w:t>
      </w: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антикоррупционных мер;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антикоррупционного мониторинга публикаций по антикоррупционной тематике в средствах массовой информации;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материалы независимых опросов общественного мнения, опубликованные в средствах массовой информации;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результатах проведения антикоррупционной экспертизы муниципальных нормативных правовых актов и их проектов;</w:t>
      </w:r>
    </w:p>
    <w:p w:rsidR="00631001" w:rsidRPr="00631001" w:rsidRDefault="00631001" w:rsidP="002509B3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сведения органов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результатах: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достоверности и полноты сведений, представляемых гражданами о себе при замещении должности муниципальной службы или при поступлении на муниципальную службу;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учреждения, или руководителями муниципальных учреждений;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или гражданами, замещающими должности муниципальной службы;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должности муниципальной службы;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лицами, замещающими должности муниципальной службы, установленных ограничений и запретов, а также требований о предотвращении или урегулировании конфликта интересов;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законодательством;</w:t>
      </w:r>
    </w:p>
    <w:p w:rsidR="002509B3" w:rsidRDefault="00631001" w:rsidP="002509B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обращений о коррупционных правонарушениях муниципальных служащих;</w:t>
      </w:r>
      <w:r w:rsidR="0025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проверок;</w:t>
      </w:r>
    </w:p>
    <w:p w:rsidR="00631001" w:rsidRPr="00631001" w:rsidRDefault="00631001" w:rsidP="002509B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сведения органов Администрации </w:t>
      </w:r>
      <w:r w:rsidR="002509B3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принимаемых по предотвращению и урегулированию конфликта интересов на муниципальной службе;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информация об итогах работы по анализу сообщений о коррупционных правонарушениях;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сведения, предоставленные органами местного самоуправления.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и методы проведения антикоррупционного мониторинга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Антикоррупционный мониторинг проводится в форме: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оценки и анализа результатов антикоррупционной экспертизы муниципальных нормативных правовых актов и их проектов;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оценки и анализа результатов применения мер предупреждения, пресечения и ответственности за коррупционные правонарушения;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анализа и наблюдения за статистическими данными;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анализа материалов средств массовой информации в муниципальном образовании </w:t>
      </w:r>
      <w:r w:rsidR="00DB40EE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001" w:rsidRPr="00631001" w:rsidRDefault="00631001" w:rsidP="003B5B2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анализа осуществления органами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учреждениями мер по противодействию коррупции;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оценки и анализа результатов социологических опросов (анкетирования) населения, муниципальных служащих;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анализа причин и условий, способствовавших коррупции в деятельности лиц, признанных виновными в совершении преступлений в порядке, установленном законодательством;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анализа сведений, предоставленных органами местного самоуправления.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проведении антикоррупционного мониторинга используются: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синтетический и аналитический методы;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метод.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анализе результатов годового антикоррупционного мониторинга и подготовке отчета по его итогам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данные, полученные из источников, указанных в </w:t>
      </w:r>
      <w:hyperlink w:anchor="Par55" w:tooltip="3.1. Основными источниками информации, используемыми при проведении антикоррупционного мониторинга, являются:" w:history="1">
        <w:r w:rsidRPr="006310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441A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Этапы проведения антикоррупционного мониторинга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Антикоррупционный мониторинг включает в себя три этапа: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сбор данных;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- обработка и обобщение данных;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анализ, оценка результатов антикоррупционного мониторинга и формирование отчетов.</w:t>
      </w:r>
    </w:p>
    <w:p w:rsidR="00631001" w:rsidRPr="00631001" w:rsidRDefault="00631001" w:rsidP="003B5B2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В рамках первого этапа должностные лица, ответственные за реализацию антикоррупционной политики в органах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 сбор сведений о результатах антикоррупционной деятельности, о результатах антикоррупционной экспертизы муниципальных нормативных правовых актов и их проектов, об итогах работы с обращениями граждан, об исполнении мероприятий плана противодействия коррупции в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proofErr w:type="gramStart"/>
      <w:r w:rsidR="003B5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работы по противодействию коррупции в подведомственных муниципальных учреждениях, о результатах социологических опросов.</w:t>
      </w:r>
    </w:p>
    <w:p w:rsidR="00631001" w:rsidRPr="00631001" w:rsidRDefault="00631001" w:rsidP="003B5B27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рамках второго этапа информация, полученная органами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первого этапа антикоррупционного мониторинга, обрабатывается, обобщается и формируется в таблицы по формам, утверждаемым комитетом по профилактике коррупционных правонарушений Оренбургской области (далее - сведения).</w:t>
      </w:r>
    </w:p>
    <w:p w:rsidR="00631001" w:rsidRPr="00631001" w:rsidRDefault="00631001" w:rsidP="003B5B2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Сведения направляются органами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и электронном виде ежеквартально: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апреля - за первый квартал отчетного года;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июля - за два квартала отчетного года;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октября - за три квартала отчетного года.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10 января года, следующего за отчетным годом, представляются сведения по форме, утверждаемой комитетом по профилактике коррупционных правонарушений Оренбургской области, за истекший календарный год.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Сведения, представляемые в управление по итогам второго этапа, могут сопровождаться письменными пояснениями, примечаниями, комментариями.</w:t>
      </w:r>
    </w:p>
    <w:p w:rsidR="00631001" w:rsidRPr="00631001" w:rsidRDefault="00631001" w:rsidP="003B5B2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На третьем этапе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анализ сведений, представленных органами местного самоуправления, органами Администрации </w:t>
      </w:r>
      <w:r w:rsidR="003B5B27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proofErr w:type="gramStart"/>
      <w:r w:rsidR="003B5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по исполнению плана противодействия коррупции в Администрации </w:t>
      </w:r>
      <w:r w:rsidR="00A84225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результатов социологических опросов.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Анализ </w:t>
      </w: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сравнения сведений, полученных по итогам отчетного периода со сведениями, полученными по итогам предыдущего отчетного периода и аналогичного отчетного периода прошлого года (годов).</w:t>
      </w:r>
    </w:p>
    <w:p w:rsidR="00A84225" w:rsidRPr="00631001" w:rsidRDefault="00631001" w:rsidP="00A84225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для проведения в ходе антикоррупционного мониторинга дополнительного анализа конкретных направлений деятельности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дополнительные сведения в органах Администрации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сектором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не позднее 5 рабочих дней со дня получения запроса.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На основании анализа полученных сведений </w:t>
      </w:r>
      <w:r w:rsidR="004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отчет о результатах антикоррупционного мониторинга.</w:t>
      </w:r>
    </w:p>
    <w:p w:rsidR="00631001" w:rsidRPr="00631001" w:rsidRDefault="00631001" w:rsidP="00A84225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Отчет о результатах антикоррупционного мониторинга является документом, содержащим характеристику результатов антикоррупционного мониторинга, набор показателей и критериев </w:t>
      </w: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деятельности органов Администрации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25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proofErr w:type="spell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Отчет о результатах антикоррупционного мониторинга направляется в комитет по профилактике коррупционных правонарушений Оренбургской области.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Результаты годового антикоррупционного мониторинга отражаются в ежегодном отчете о результатах антикоррупционной политики Администрации Соль-Илецкий городской округ.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Результаты антикоррупционного мониторинга используются </w:t>
      </w:r>
      <w:proofErr w:type="gramStart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001" w:rsidRPr="00631001" w:rsidRDefault="00631001" w:rsidP="00A84225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выработки предложений по повышению эффективности деятельности органов Администрации </w:t>
      </w:r>
      <w:r w:rsidR="00A84225">
        <w:rPr>
          <w:rFonts w:ascii="Times New Roman" w:eastAsia="Calibri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противодействия коррупции;</w:t>
      </w:r>
    </w:p>
    <w:p w:rsidR="00631001" w:rsidRPr="00631001" w:rsidRDefault="00631001" w:rsidP="00A84225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снижения уровня коррупционных правонарушений в органах Администрации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proofErr w:type="gramStart"/>
      <w:r w:rsidR="00A84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1001" w:rsidRPr="00631001" w:rsidRDefault="00631001" w:rsidP="00A84225">
      <w:pPr>
        <w:tabs>
          <w:tab w:val="left" w:pos="5529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определения на основе полученных данных основных направлений деятельности по противодействию коррупции в муниципальном образовании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proofErr w:type="gramStart"/>
      <w:r w:rsidR="00A84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="00A84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отчетов и информации г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A84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84225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комиссию по вопросам противодействия коррупции на территории муниципального образования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комитет по профилактике коррупционных правонарушений Оренбургской области;</w:t>
      </w:r>
    </w:p>
    <w:p w:rsidR="00631001" w:rsidRPr="00631001" w:rsidRDefault="00631001" w:rsidP="0063100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оценки результатов антикоррупционной деятельности органов Администрации </w:t>
      </w:r>
      <w:r w:rsidR="00A84225">
        <w:rPr>
          <w:rFonts w:ascii="Times New Roman" w:eastAsia="Calibri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="00A84225"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муниципальной службы.</w:t>
      </w:r>
    </w:p>
    <w:p w:rsidR="00631001" w:rsidRPr="00631001" w:rsidRDefault="00631001" w:rsidP="0063100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001" w:rsidRPr="00631001" w:rsidRDefault="00631001" w:rsidP="00631001">
      <w:pPr>
        <w:tabs>
          <w:tab w:val="left" w:leader="underscore" w:pos="49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tabs>
          <w:tab w:val="left" w:leader="underscore" w:pos="49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tabs>
          <w:tab w:val="left" w:leader="underscore" w:pos="49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tabs>
          <w:tab w:val="left" w:leader="underscore" w:pos="49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01" w:rsidRPr="00631001" w:rsidRDefault="00631001" w:rsidP="00631001">
      <w:pPr>
        <w:tabs>
          <w:tab w:val="left" w:leader="underscore" w:pos="49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B1" w:rsidRPr="00631001" w:rsidRDefault="000A2DB1" w:rsidP="00631001">
      <w:pPr>
        <w:shd w:val="clear" w:color="auto" w:fill="FFFFFF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DB1" w:rsidRPr="00631001" w:rsidSect="003E1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CA0"/>
    <w:multiLevelType w:val="hybridMultilevel"/>
    <w:tmpl w:val="664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F52"/>
    <w:rsid w:val="000461C6"/>
    <w:rsid w:val="00090FE1"/>
    <w:rsid w:val="000948F2"/>
    <w:rsid w:val="000A2DB1"/>
    <w:rsid w:val="000E0130"/>
    <w:rsid w:val="000E4F4E"/>
    <w:rsid w:val="000F4BF0"/>
    <w:rsid w:val="00101E0E"/>
    <w:rsid w:val="0013177F"/>
    <w:rsid w:val="00140FAE"/>
    <w:rsid w:val="00156D58"/>
    <w:rsid w:val="0016231C"/>
    <w:rsid w:val="001661C3"/>
    <w:rsid w:val="00166A00"/>
    <w:rsid w:val="001D12EB"/>
    <w:rsid w:val="00220C19"/>
    <w:rsid w:val="002509B3"/>
    <w:rsid w:val="002511C9"/>
    <w:rsid w:val="00285511"/>
    <w:rsid w:val="002D24AD"/>
    <w:rsid w:val="002E1383"/>
    <w:rsid w:val="00321F27"/>
    <w:rsid w:val="003236F4"/>
    <w:rsid w:val="003445BC"/>
    <w:rsid w:val="003575E8"/>
    <w:rsid w:val="00394B0A"/>
    <w:rsid w:val="003967E8"/>
    <w:rsid w:val="003A1D07"/>
    <w:rsid w:val="003B5B27"/>
    <w:rsid w:val="003E10C5"/>
    <w:rsid w:val="003E17A4"/>
    <w:rsid w:val="004017FF"/>
    <w:rsid w:val="00441A0C"/>
    <w:rsid w:val="0046201C"/>
    <w:rsid w:val="00483B2C"/>
    <w:rsid w:val="004904C0"/>
    <w:rsid w:val="004B66B6"/>
    <w:rsid w:val="004C7020"/>
    <w:rsid w:val="00535917"/>
    <w:rsid w:val="0054562C"/>
    <w:rsid w:val="005543BE"/>
    <w:rsid w:val="00563A89"/>
    <w:rsid w:val="00566EC9"/>
    <w:rsid w:val="00574D47"/>
    <w:rsid w:val="005F2E38"/>
    <w:rsid w:val="005F3EA3"/>
    <w:rsid w:val="00612DD7"/>
    <w:rsid w:val="00631001"/>
    <w:rsid w:val="00631DA3"/>
    <w:rsid w:val="00651F52"/>
    <w:rsid w:val="0065387F"/>
    <w:rsid w:val="006678A2"/>
    <w:rsid w:val="00680962"/>
    <w:rsid w:val="00691519"/>
    <w:rsid w:val="006C22F3"/>
    <w:rsid w:val="0071130E"/>
    <w:rsid w:val="007442C0"/>
    <w:rsid w:val="007600F6"/>
    <w:rsid w:val="0079398B"/>
    <w:rsid w:val="007C709C"/>
    <w:rsid w:val="00807A1D"/>
    <w:rsid w:val="0081055C"/>
    <w:rsid w:val="00854A50"/>
    <w:rsid w:val="00865F00"/>
    <w:rsid w:val="00884C4D"/>
    <w:rsid w:val="0089552F"/>
    <w:rsid w:val="00896058"/>
    <w:rsid w:val="008D4702"/>
    <w:rsid w:val="008D4CAE"/>
    <w:rsid w:val="008E4B2A"/>
    <w:rsid w:val="00927530"/>
    <w:rsid w:val="0093615A"/>
    <w:rsid w:val="0094518B"/>
    <w:rsid w:val="00955DF9"/>
    <w:rsid w:val="00970188"/>
    <w:rsid w:val="0098207F"/>
    <w:rsid w:val="00996F74"/>
    <w:rsid w:val="009A0DA4"/>
    <w:rsid w:val="009C545E"/>
    <w:rsid w:val="009D0968"/>
    <w:rsid w:val="009F2E9B"/>
    <w:rsid w:val="009F73CC"/>
    <w:rsid w:val="00A022CE"/>
    <w:rsid w:val="00A16274"/>
    <w:rsid w:val="00A3584F"/>
    <w:rsid w:val="00A8372D"/>
    <w:rsid w:val="00A84225"/>
    <w:rsid w:val="00AD6E75"/>
    <w:rsid w:val="00AF0863"/>
    <w:rsid w:val="00B22E65"/>
    <w:rsid w:val="00B23E01"/>
    <w:rsid w:val="00B72CB9"/>
    <w:rsid w:val="00B750ED"/>
    <w:rsid w:val="00B94B3D"/>
    <w:rsid w:val="00BD3606"/>
    <w:rsid w:val="00C1520A"/>
    <w:rsid w:val="00C461C7"/>
    <w:rsid w:val="00C711A3"/>
    <w:rsid w:val="00C8225B"/>
    <w:rsid w:val="00CF4115"/>
    <w:rsid w:val="00CF4DB8"/>
    <w:rsid w:val="00D0465E"/>
    <w:rsid w:val="00D537C7"/>
    <w:rsid w:val="00D8645C"/>
    <w:rsid w:val="00D9444B"/>
    <w:rsid w:val="00DB40EE"/>
    <w:rsid w:val="00DD270E"/>
    <w:rsid w:val="00DF66E3"/>
    <w:rsid w:val="00E0476C"/>
    <w:rsid w:val="00E0775A"/>
    <w:rsid w:val="00E2483E"/>
    <w:rsid w:val="00E25B2F"/>
    <w:rsid w:val="00E47C4F"/>
    <w:rsid w:val="00E54F20"/>
    <w:rsid w:val="00E57D75"/>
    <w:rsid w:val="00E73C13"/>
    <w:rsid w:val="00E96F96"/>
    <w:rsid w:val="00EC3405"/>
    <w:rsid w:val="00F463FD"/>
    <w:rsid w:val="00F61186"/>
    <w:rsid w:val="00F74AC4"/>
    <w:rsid w:val="00FC1E4A"/>
    <w:rsid w:val="00FC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89"/>
  </w:style>
  <w:style w:type="paragraph" w:styleId="1">
    <w:name w:val="heading 1"/>
    <w:basedOn w:val="a"/>
    <w:next w:val="a"/>
    <w:link w:val="10"/>
    <w:uiPriority w:val="9"/>
    <w:qFormat/>
    <w:rsid w:val="002E13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3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84C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6205-E664-45E4-85DC-16EA30EC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Заборсен</dc:creator>
  <cp:lastModifiedBy>пу</cp:lastModifiedBy>
  <cp:revision>11</cp:revision>
  <cp:lastPrinted>2021-03-23T04:43:00Z</cp:lastPrinted>
  <dcterms:created xsi:type="dcterms:W3CDTF">2023-06-19T10:00:00Z</dcterms:created>
  <dcterms:modified xsi:type="dcterms:W3CDTF">2023-06-20T05:34:00Z</dcterms:modified>
</cp:coreProperties>
</file>